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89277" w14:textId="0026ED53" w:rsidR="00F0325C" w:rsidRDefault="00F0325C" w:rsidP="00F0325C">
      <w:pPr>
        <w:pStyle w:val="NormalWeb"/>
      </w:pPr>
      <w:r>
        <w:rPr>
          <w:b/>
          <w:bCs/>
          <w:color w:val="000000"/>
        </w:rPr>
        <w:t>For Immediate Release</w:t>
      </w:r>
    </w:p>
    <w:p w14:paraId="45144945" w14:textId="41E29B9E" w:rsidR="00F0325C" w:rsidRDefault="009D49A1" w:rsidP="00F0325C">
      <w:pPr>
        <w:pStyle w:val="NormalWeb"/>
      </w:pPr>
      <w:r>
        <w:rPr>
          <w:b/>
          <w:bCs/>
        </w:rPr>
        <w:t>Town of Lenox Highway Department</w:t>
      </w:r>
      <w:r w:rsidR="00F0325C">
        <w:rPr>
          <w:b/>
          <w:bCs/>
          <w:color w:val="000000"/>
        </w:rPr>
        <w:t xml:space="preserve"> Receives Comprehensive Work Zone </w:t>
      </w:r>
      <w:r w:rsidR="007E00D2">
        <w:rPr>
          <w:b/>
          <w:bCs/>
          <w:color w:val="000000"/>
        </w:rPr>
        <w:t>Grant</w:t>
      </w:r>
      <w:r w:rsidR="00F0325C">
        <w:rPr>
          <w:b/>
          <w:bCs/>
          <w:color w:val="000000"/>
        </w:rPr>
        <w:t xml:space="preserve"> through PERMA’s Intervention </w:t>
      </w:r>
      <w:r w:rsidR="003B1341">
        <w:rPr>
          <w:b/>
          <w:bCs/>
          <w:color w:val="000000"/>
        </w:rPr>
        <w:t>Program</w:t>
      </w:r>
    </w:p>
    <w:p w14:paraId="364BC651" w14:textId="589E3D05" w:rsidR="00F0325C" w:rsidRDefault="00F0325C" w:rsidP="00F0325C">
      <w:pPr>
        <w:pStyle w:val="NormalWeb"/>
      </w:pPr>
      <w:r>
        <w:rPr>
          <w:b/>
          <w:bCs/>
          <w:color w:val="000000"/>
        </w:rPr>
        <w:t xml:space="preserve">Date: </w:t>
      </w:r>
      <w:r w:rsidR="009D49A1">
        <w:rPr>
          <w:b/>
          <w:bCs/>
          <w:color w:val="000000"/>
        </w:rPr>
        <w:t xml:space="preserve">September </w:t>
      </w:r>
      <w:r w:rsidR="00014D23">
        <w:rPr>
          <w:b/>
          <w:bCs/>
          <w:color w:val="000000"/>
        </w:rPr>
        <w:t>25</w:t>
      </w:r>
      <w:r w:rsidR="009D49A1">
        <w:rPr>
          <w:b/>
          <w:bCs/>
          <w:color w:val="000000"/>
        </w:rPr>
        <w:t>, 2024</w:t>
      </w:r>
    </w:p>
    <w:p w14:paraId="1403DAA2" w14:textId="66752D52" w:rsidR="00F0325C" w:rsidRDefault="00F0325C" w:rsidP="00F0325C">
      <w:pPr>
        <w:pStyle w:val="NormalWeb"/>
      </w:pPr>
      <w:r>
        <w:rPr>
          <w:b/>
          <w:bCs/>
          <w:color w:val="000000"/>
        </w:rPr>
        <w:t xml:space="preserve">Location: </w:t>
      </w:r>
      <w:r w:rsidR="009D49A1">
        <w:rPr>
          <w:b/>
          <w:bCs/>
          <w:color w:val="000000"/>
        </w:rPr>
        <w:t>Canastota, New York</w:t>
      </w:r>
    </w:p>
    <w:p w14:paraId="72E73E15" w14:textId="70C2B58C" w:rsidR="00F0325C" w:rsidRDefault="00F0325C" w:rsidP="00F0325C">
      <w:pPr>
        <w:pStyle w:val="NormalWeb"/>
      </w:pPr>
      <w:r>
        <w:rPr>
          <w:color w:val="000000"/>
        </w:rPr>
        <w:t xml:space="preserve">The </w:t>
      </w:r>
      <w:r w:rsidR="009D49A1">
        <w:rPr>
          <w:b/>
          <w:bCs/>
        </w:rPr>
        <w:t>Town of Lenox Highway</w:t>
      </w:r>
      <w:r>
        <w:t xml:space="preserve"> </w:t>
      </w:r>
      <w:r>
        <w:rPr>
          <w:color w:val="000000"/>
        </w:rPr>
        <w:t xml:space="preserve">Department is honored to announce its recent award of a full work zone package from the Public Employer Risk Management Association (PERMA), facilitated through a grant from PERMA’s risk management interventions. This award highlights the commitment of both </w:t>
      </w:r>
      <w:r w:rsidR="009D49A1">
        <w:rPr>
          <w:b/>
          <w:bCs/>
        </w:rPr>
        <w:t>The Town of Lenox</w:t>
      </w:r>
      <w:r>
        <w:rPr>
          <w:color w:val="000000"/>
        </w:rPr>
        <w:t xml:space="preserve"> </w:t>
      </w:r>
      <w:r w:rsidR="009D49A1">
        <w:rPr>
          <w:color w:val="000000"/>
        </w:rPr>
        <w:t>Highway Department</w:t>
      </w:r>
      <w:r>
        <w:rPr>
          <w:color w:val="000000"/>
        </w:rPr>
        <w:t xml:space="preserve"> and PERMA to uphold the highest standards of safety and efficiency in public work zones, ensuring the wellbeing of workers and the public alike.</w:t>
      </w:r>
    </w:p>
    <w:p w14:paraId="2C45A58A" w14:textId="6D94F837" w:rsidR="00F0325C" w:rsidRDefault="00AA47BD" w:rsidP="00F0325C">
      <w:pPr>
        <w:pStyle w:val="NormalWeb"/>
      </w:pPr>
      <w:r w:rsidRPr="000C25DC">
        <w:rPr>
          <w:iCs/>
        </w:rPr>
        <w:t xml:space="preserve">“Our members continue to be leaders in safety, but </w:t>
      </w:r>
      <w:r w:rsidR="00006AC9" w:rsidRPr="000C25DC">
        <w:rPr>
          <w:iCs/>
        </w:rPr>
        <w:t>often</w:t>
      </w:r>
      <w:r w:rsidRPr="000C25DC">
        <w:rPr>
          <w:iCs/>
        </w:rPr>
        <w:t xml:space="preserve"> have difficulty getting work zone equipment, especially when it’s stolen or damaged due to circumstances beyond their control. Many of those member organizations </w:t>
      </w:r>
      <w:r w:rsidR="00006AC9" w:rsidRPr="000C25DC">
        <w:rPr>
          <w:iCs/>
        </w:rPr>
        <w:t>also</w:t>
      </w:r>
      <w:r w:rsidRPr="000C25DC">
        <w:rPr>
          <w:iCs/>
        </w:rPr>
        <w:t xml:space="preserve"> </w:t>
      </w:r>
      <w:r w:rsidR="00006AC9" w:rsidRPr="000C25DC">
        <w:rPr>
          <w:iCs/>
        </w:rPr>
        <w:t>face</w:t>
      </w:r>
      <w:r w:rsidRPr="000C25DC">
        <w:rPr>
          <w:iCs/>
        </w:rPr>
        <w:t xml:space="preserve"> reduced funding</w:t>
      </w:r>
      <w:r w:rsidR="004055E1" w:rsidRPr="000C25DC">
        <w:rPr>
          <w:iCs/>
        </w:rPr>
        <w:t xml:space="preserve">,” </w:t>
      </w:r>
      <w:r w:rsidR="000C25DC" w:rsidRPr="000C25DC">
        <w:rPr>
          <w:iCs/>
        </w:rPr>
        <w:t xml:space="preserve">states Ed Starowicz, </w:t>
      </w:r>
      <w:r w:rsidR="00A05361">
        <w:rPr>
          <w:iCs/>
        </w:rPr>
        <w:t>Public Works</w:t>
      </w:r>
      <w:r w:rsidR="000C25DC" w:rsidRPr="000C25DC">
        <w:rPr>
          <w:iCs/>
        </w:rPr>
        <w:t xml:space="preserve"> Risk Management Specialist at PERMA.</w:t>
      </w:r>
      <w:r w:rsidR="004055E1" w:rsidRPr="000C25DC">
        <w:rPr>
          <w:iCs/>
        </w:rPr>
        <w:t xml:space="preserve"> </w:t>
      </w:r>
      <w:r w:rsidR="00F0325C">
        <w:rPr>
          <w:color w:val="000000"/>
        </w:rPr>
        <w:t>The awarded work zone grant</w:t>
      </w:r>
      <w:r w:rsidR="00F0325C">
        <w:t xml:space="preserve"> </w:t>
      </w:r>
      <w:r w:rsidR="00A04F1F">
        <w:t xml:space="preserve">resolved that issue by including </w:t>
      </w:r>
      <w:r w:rsidR="00F0325C">
        <w:t xml:space="preserve">cones, safety vests, work zone signs, and stop-slow paddles for setting up a proper work zone – all </w:t>
      </w:r>
      <w:r w:rsidR="00F0325C">
        <w:rPr>
          <w:color w:val="000000"/>
        </w:rPr>
        <w:t>to enhance operational effectiveness and mitigate risks in these public work environments. This initiative is a testament to PERMA’s dedication to fostering secure and productive work conditions across its</w:t>
      </w:r>
      <w:r w:rsidR="00A04F1F">
        <w:rPr>
          <w:color w:val="000000"/>
        </w:rPr>
        <w:t>’</w:t>
      </w:r>
      <w:r w:rsidR="00F0325C">
        <w:rPr>
          <w:color w:val="000000"/>
        </w:rPr>
        <w:t xml:space="preserve"> member </w:t>
      </w:r>
      <w:r w:rsidR="007067E1">
        <w:rPr>
          <w:color w:val="000000"/>
        </w:rPr>
        <w:t>organizations and</w:t>
      </w:r>
      <w:r w:rsidR="00F0325C">
        <w:rPr>
          <w:color w:val="000000"/>
        </w:rPr>
        <w:t xml:space="preserve"> represents another investment in the health and safety of </w:t>
      </w:r>
      <w:r w:rsidR="009D49A1">
        <w:rPr>
          <w:b/>
          <w:bCs/>
        </w:rPr>
        <w:t>Town of Lenox Highway Department</w:t>
      </w:r>
      <w:r w:rsidR="00F0325C">
        <w:rPr>
          <w:color w:val="000000"/>
        </w:rPr>
        <w:t xml:space="preserve"> workforce.</w:t>
      </w:r>
    </w:p>
    <w:p w14:paraId="06EC66FE" w14:textId="592890EC" w:rsidR="00F0325C" w:rsidRPr="000655FD" w:rsidRDefault="00F0325C" w:rsidP="00F0325C">
      <w:pPr>
        <w:pStyle w:val="NormalWeb"/>
        <w:rPr>
          <w:b/>
          <w:bCs/>
          <w:color w:val="000000"/>
        </w:rPr>
      </w:pPr>
      <w:r>
        <w:rPr>
          <w:color w:val="000000"/>
        </w:rPr>
        <w:t>“We are deeply grateful to PERMA for this recognition and the resources provided through their workers’ compensation program,” stated</w:t>
      </w:r>
      <w:r w:rsidR="009D49A1">
        <w:rPr>
          <w:b/>
          <w:bCs/>
          <w:color w:val="000000"/>
        </w:rPr>
        <w:t xml:space="preserve"> Antonio Tornatore</w:t>
      </w:r>
      <w:r w:rsidRPr="0088726D">
        <w:rPr>
          <w:b/>
          <w:bCs/>
          <w:color w:val="000000"/>
        </w:rPr>
        <w:t xml:space="preserve">, </w:t>
      </w:r>
      <w:r w:rsidR="009D49A1">
        <w:rPr>
          <w:b/>
          <w:bCs/>
          <w:color w:val="000000"/>
        </w:rPr>
        <w:t>Highway Super</w:t>
      </w:r>
      <w:r w:rsidR="000655FD">
        <w:rPr>
          <w:b/>
          <w:bCs/>
          <w:color w:val="000000"/>
        </w:rPr>
        <w:t>intendent</w:t>
      </w:r>
      <w:r w:rsidRPr="0088726D">
        <w:rPr>
          <w:b/>
          <w:bCs/>
          <w:color w:val="000000"/>
        </w:rPr>
        <w:t xml:space="preserve"> </w:t>
      </w:r>
      <w:r>
        <w:rPr>
          <w:color w:val="000000"/>
        </w:rPr>
        <w:t xml:space="preserve">of the </w:t>
      </w:r>
      <w:r w:rsidR="009D49A1">
        <w:rPr>
          <w:b/>
          <w:bCs/>
        </w:rPr>
        <w:t>Town of Lenox</w:t>
      </w:r>
      <w:r>
        <w:rPr>
          <w:color w:val="000000"/>
        </w:rPr>
        <w:t xml:space="preserve"> “This award not only equips us with essential tools to further our safety protocols but also reinforces our shared vision of creating safer work zones for our employees and the communities we serve. We are committed to leveraging this opportunity to enhance our operations and continue setting benchmarks for excellence in public work safety.”</w:t>
      </w:r>
    </w:p>
    <w:p w14:paraId="3637D92B" w14:textId="794BC06A" w:rsidR="00F0325C" w:rsidRDefault="001B70A1" w:rsidP="00F0325C">
      <w:pPr>
        <w:pStyle w:val="NormalWeb"/>
      </w:pPr>
      <w:r>
        <w:rPr>
          <w:color w:val="000000"/>
        </w:rPr>
        <w:t>PERMA</w:t>
      </w:r>
      <w:r w:rsidR="00DC5B63">
        <w:t xml:space="preserve"> </w:t>
      </w:r>
      <w:r w:rsidR="00F0325C">
        <w:rPr>
          <w:color w:val="000000"/>
        </w:rPr>
        <w:t>looks forward to</w:t>
      </w:r>
      <w:r w:rsidR="00CD51C1">
        <w:rPr>
          <w:color w:val="000000"/>
        </w:rPr>
        <w:t xml:space="preserve"> providing </w:t>
      </w:r>
      <w:r w:rsidR="00411629">
        <w:rPr>
          <w:color w:val="000000"/>
        </w:rPr>
        <w:t>additional</w:t>
      </w:r>
      <w:r w:rsidR="00CD51C1">
        <w:rPr>
          <w:color w:val="000000"/>
        </w:rPr>
        <w:t xml:space="preserve"> work zone grants next year to </w:t>
      </w:r>
      <w:r w:rsidR="00411629">
        <w:rPr>
          <w:color w:val="000000"/>
        </w:rPr>
        <w:t xml:space="preserve">its’ </w:t>
      </w:r>
      <w:r w:rsidR="00CD51C1">
        <w:rPr>
          <w:color w:val="000000"/>
        </w:rPr>
        <w:t>member</w:t>
      </w:r>
      <w:r w:rsidR="004E110D">
        <w:rPr>
          <w:color w:val="000000"/>
        </w:rPr>
        <w:t xml:space="preserve"> organization</w:t>
      </w:r>
      <w:r w:rsidR="00CD51C1">
        <w:rPr>
          <w:color w:val="000000"/>
        </w:rPr>
        <w:t>s</w:t>
      </w:r>
      <w:r w:rsidR="004E110D">
        <w:rPr>
          <w:color w:val="000000"/>
        </w:rPr>
        <w:t xml:space="preserve"> who apply</w:t>
      </w:r>
      <w:r w:rsidR="00747DA8">
        <w:rPr>
          <w:color w:val="000000"/>
        </w:rPr>
        <w:t>.</w:t>
      </w:r>
      <w:r w:rsidR="004E110D">
        <w:rPr>
          <w:color w:val="000000"/>
        </w:rPr>
        <w:t xml:space="preserve"> These grants will amount to over </w:t>
      </w:r>
      <w:r w:rsidR="00CA22AC">
        <w:rPr>
          <w:color w:val="000000"/>
        </w:rPr>
        <w:t>$1</w:t>
      </w:r>
      <w:r w:rsidR="00B61BF1">
        <w:rPr>
          <w:color w:val="000000"/>
        </w:rPr>
        <w:t>25</w:t>
      </w:r>
      <w:r w:rsidR="00CA22AC">
        <w:rPr>
          <w:color w:val="000000"/>
        </w:rPr>
        <w:t>,000 worth of equipment.</w:t>
      </w:r>
      <w:r w:rsidR="00747DA8">
        <w:rPr>
          <w:color w:val="000000"/>
        </w:rPr>
        <w:t xml:space="preserve"> </w:t>
      </w:r>
      <w:r w:rsidR="00F0325C">
        <w:rPr>
          <w:color w:val="000000"/>
        </w:rPr>
        <w:t xml:space="preserve">Together, </w:t>
      </w:r>
      <w:r w:rsidR="009D49A1">
        <w:rPr>
          <w:b/>
          <w:bCs/>
        </w:rPr>
        <w:t>Town of Lenox Highway Department</w:t>
      </w:r>
      <w:r w:rsidR="00015EBB">
        <w:rPr>
          <w:b/>
          <w:bCs/>
        </w:rPr>
        <w:t xml:space="preserve"> </w:t>
      </w:r>
      <w:r w:rsidR="00F0325C">
        <w:rPr>
          <w:color w:val="000000"/>
        </w:rPr>
        <w:t xml:space="preserve">and PERMA are setting new standards for safety and operational excellence, demonstrating their unwavering dedication to protecting workers and ensuring the success of public </w:t>
      </w:r>
      <w:r w:rsidR="007E7E6A">
        <w:rPr>
          <w:color w:val="000000"/>
        </w:rPr>
        <w:t xml:space="preserve">works </w:t>
      </w:r>
      <w:r w:rsidR="00F0325C">
        <w:rPr>
          <w:color w:val="000000"/>
        </w:rPr>
        <w:t>projects.</w:t>
      </w:r>
    </w:p>
    <w:p w14:paraId="54AC4B0E" w14:textId="33802C28" w:rsidR="00F371D9" w:rsidRPr="0088726D" w:rsidRDefault="00F0325C" w:rsidP="00C97633">
      <w:pPr>
        <w:pStyle w:val="NormalWeb"/>
      </w:pPr>
      <w:r>
        <w:rPr>
          <w:color w:val="000000"/>
        </w:rPr>
        <w:t>For more information about the</w:t>
      </w:r>
      <w:r w:rsidR="00FC5357">
        <w:rPr>
          <w:color w:val="000000"/>
        </w:rPr>
        <w:t xml:space="preserve"> </w:t>
      </w:r>
      <w:r>
        <w:rPr>
          <w:color w:val="000000"/>
        </w:rPr>
        <w:t xml:space="preserve">PERMA </w:t>
      </w:r>
      <w:r w:rsidR="00C97633">
        <w:rPr>
          <w:color w:val="000000"/>
        </w:rPr>
        <w:t>workers’ compensation</w:t>
      </w:r>
      <w:r>
        <w:rPr>
          <w:color w:val="000000"/>
        </w:rPr>
        <w:t xml:space="preserve"> program, please </w:t>
      </w:r>
      <w:r w:rsidR="00105A71">
        <w:rPr>
          <w:color w:val="000000"/>
        </w:rPr>
        <w:t xml:space="preserve">visit perma.org or </w:t>
      </w:r>
      <w:r w:rsidR="007E7E6A">
        <w:rPr>
          <w:color w:val="000000"/>
        </w:rPr>
        <w:t>email</w:t>
      </w:r>
      <w:r w:rsidR="0088726D">
        <w:rPr>
          <w:color w:val="000000"/>
        </w:rPr>
        <w:t xml:space="preserve"> </w:t>
      </w:r>
      <w:hyperlink r:id="rId7" w:history="1">
        <w:r w:rsidR="0088726D" w:rsidRPr="00D1401A">
          <w:rPr>
            <w:rStyle w:val="Hyperlink"/>
          </w:rPr>
          <w:t>solutions@perma.org</w:t>
        </w:r>
      </w:hyperlink>
      <w:r w:rsidR="0088726D">
        <w:rPr>
          <w:color w:val="000000"/>
        </w:rPr>
        <w:t xml:space="preserve">. </w:t>
      </w:r>
      <w:r w:rsidR="00C97633">
        <w:br/>
      </w:r>
      <w:r w:rsidR="00C97633">
        <w:br/>
      </w:r>
      <w:r w:rsidR="00FA6C6E" w:rsidRPr="00BF004F">
        <w:rPr>
          <w:rFonts w:eastAsia="Calibri"/>
        </w:rPr>
        <w:t>--------------------------------------------------------------------</w:t>
      </w:r>
    </w:p>
    <w:p w14:paraId="72768FA1" w14:textId="1A6B278C" w:rsidR="00FA6C6E" w:rsidRPr="00BF004F" w:rsidRDefault="00FA6C6E" w:rsidP="00FA6C6E">
      <w:pPr>
        <w:rPr>
          <w:rFonts w:ascii="Times New Roman" w:eastAsia="Calibri" w:hAnsi="Times New Roman" w:cs="Times New Roman"/>
          <w:b/>
          <w:sz w:val="24"/>
          <w:szCs w:val="24"/>
        </w:rPr>
      </w:pPr>
      <w:r w:rsidRPr="00BF004F">
        <w:rPr>
          <w:rFonts w:ascii="Times New Roman" w:eastAsia="Calibri" w:hAnsi="Times New Roman" w:cs="Times New Roman"/>
          <w:b/>
          <w:sz w:val="24"/>
          <w:szCs w:val="24"/>
        </w:rPr>
        <w:t>PERMA, Public Employer Risk Management Association, Inc.</w:t>
      </w:r>
    </w:p>
    <w:p w14:paraId="4970F62B" w14:textId="710B22FE" w:rsidR="00FA6C6E" w:rsidRPr="00BF004F" w:rsidRDefault="00FA6C6E" w:rsidP="00FA6C6E">
      <w:pPr>
        <w:rPr>
          <w:rFonts w:ascii="Times New Roman" w:eastAsia="Calibri" w:hAnsi="Times New Roman" w:cs="Times New Roman"/>
          <w:sz w:val="24"/>
          <w:szCs w:val="24"/>
        </w:rPr>
      </w:pPr>
      <w:r w:rsidRPr="1B9AD33B">
        <w:rPr>
          <w:rFonts w:ascii="Times New Roman" w:eastAsia="Calibri" w:hAnsi="Times New Roman" w:cs="Times New Roman"/>
          <w:sz w:val="24"/>
          <w:szCs w:val="24"/>
        </w:rPr>
        <w:t xml:space="preserve">Public Employer Risk Management Association, Inc., headquartered in Latham, is the largest workers’ compensation provider for public entities in New York State, providing benefits to public employees for over 40 years. </w:t>
      </w:r>
      <w:r w:rsidR="008A392E" w:rsidRPr="1B9AD33B">
        <w:rPr>
          <w:rFonts w:ascii="Times New Roman" w:eastAsia="Calibri" w:hAnsi="Times New Roman" w:cs="Times New Roman"/>
          <w:sz w:val="24"/>
          <w:szCs w:val="24"/>
        </w:rPr>
        <w:t>More than</w:t>
      </w:r>
      <w:r w:rsidRPr="1B9AD33B">
        <w:rPr>
          <w:rFonts w:ascii="Times New Roman" w:eastAsia="Calibri" w:hAnsi="Times New Roman" w:cs="Times New Roman"/>
          <w:sz w:val="24"/>
          <w:szCs w:val="24"/>
        </w:rPr>
        <w:t xml:space="preserve"> </w:t>
      </w:r>
      <w:r w:rsidR="43B225AA" w:rsidRPr="1B9AD33B">
        <w:rPr>
          <w:rFonts w:ascii="Times New Roman" w:eastAsia="Calibri" w:hAnsi="Times New Roman" w:cs="Times New Roman"/>
          <w:sz w:val="24"/>
          <w:szCs w:val="24"/>
        </w:rPr>
        <w:t>7</w:t>
      </w:r>
      <w:r w:rsidRPr="1B9AD33B">
        <w:rPr>
          <w:rFonts w:ascii="Times New Roman" w:eastAsia="Calibri" w:hAnsi="Times New Roman" w:cs="Times New Roman"/>
          <w:sz w:val="24"/>
          <w:szCs w:val="24"/>
        </w:rPr>
        <w:t>00 public entities have chosen PERMA to manage their claims and ensure workplace health and safety.</w:t>
      </w:r>
    </w:p>
    <w:p w14:paraId="2A6F498A" w14:textId="0F183991" w:rsidR="002834EE" w:rsidRDefault="00E83A31" w:rsidP="00EF143C">
      <w:pPr>
        <w:jc w:val="center"/>
      </w:pPr>
      <w:r>
        <w:t>###</w:t>
      </w:r>
    </w:p>
    <w:sectPr w:rsidR="002834EE" w:rsidSect="00E3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5C"/>
    <w:rsid w:val="00006AC9"/>
    <w:rsid w:val="00014D23"/>
    <w:rsid w:val="00015EBB"/>
    <w:rsid w:val="000655FD"/>
    <w:rsid w:val="000C25DC"/>
    <w:rsid w:val="00105A71"/>
    <w:rsid w:val="001B70A1"/>
    <w:rsid w:val="001E5E71"/>
    <w:rsid w:val="002834EE"/>
    <w:rsid w:val="002A19EC"/>
    <w:rsid w:val="002E1C01"/>
    <w:rsid w:val="003B1341"/>
    <w:rsid w:val="004055E1"/>
    <w:rsid w:val="00411629"/>
    <w:rsid w:val="004E110D"/>
    <w:rsid w:val="00641247"/>
    <w:rsid w:val="006A7102"/>
    <w:rsid w:val="007067E1"/>
    <w:rsid w:val="00747DA8"/>
    <w:rsid w:val="00797436"/>
    <w:rsid w:val="007E00D2"/>
    <w:rsid w:val="007E7E6A"/>
    <w:rsid w:val="0088726D"/>
    <w:rsid w:val="008A392E"/>
    <w:rsid w:val="009D49A1"/>
    <w:rsid w:val="00A04F1F"/>
    <w:rsid w:val="00A05361"/>
    <w:rsid w:val="00A80033"/>
    <w:rsid w:val="00AA47BD"/>
    <w:rsid w:val="00B366D5"/>
    <w:rsid w:val="00B61BF1"/>
    <w:rsid w:val="00C73AF3"/>
    <w:rsid w:val="00C73B45"/>
    <w:rsid w:val="00C97633"/>
    <w:rsid w:val="00CA22AC"/>
    <w:rsid w:val="00CD51C1"/>
    <w:rsid w:val="00D25225"/>
    <w:rsid w:val="00D72454"/>
    <w:rsid w:val="00DC5B63"/>
    <w:rsid w:val="00E32C27"/>
    <w:rsid w:val="00E74597"/>
    <w:rsid w:val="00E83A31"/>
    <w:rsid w:val="00EF143C"/>
    <w:rsid w:val="00F0325C"/>
    <w:rsid w:val="00F371D9"/>
    <w:rsid w:val="00F90EAD"/>
    <w:rsid w:val="00FA6C6E"/>
    <w:rsid w:val="00FC5357"/>
    <w:rsid w:val="00FE4A60"/>
    <w:rsid w:val="1B9AD33B"/>
    <w:rsid w:val="43B2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EFB9"/>
  <w15:docId w15:val="{5BAE9BAC-4E51-407C-9649-BAB27315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2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2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2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2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2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2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2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2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2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2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2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2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2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2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2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2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2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25C"/>
    <w:rPr>
      <w:rFonts w:eastAsiaTheme="majorEastAsia" w:cstheme="majorBidi"/>
      <w:color w:val="272727" w:themeColor="text1" w:themeTint="D8"/>
    </w:rPr>
  </w:style>
  <w:style w:type="paragraph" w:styleId="Title">
    <w:name w:val="Title"/>
    <w:basedOn w:val="Normal"/>
    <w:next w:val="Normal"/>
    <w:link w:val="TitleChar"/>
    <w:uiPriority w:val="10"/>
    <w:qFormat/>
    <w:rsid w:val="00F03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2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2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2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25C"/>
    <w:pPr>
      <w:spacing w:before="160"/>
      <w:jc w:val="center"/>
    </w:pPr>
    <w:rPr>
      <w:i/>
      <w:iCs/>
      <w:color w:val="404040" w:themeColor="text1" w:themeTint="BF"/>
    </w:rPr>
  </w:style>
  <w:style w:type="character" w:customStyle="1" w:styleId="QuoteChar">
    <w:name w:val="Quote Char"/>
    <w:basedOn w:val="DefaultParagraphFont"/>
    <w:link w:val="Quote"/>
    <w:uiPriority w:val="29"/>
    <w:rsid w:val="00F0325C"/>
    <w:rPr>
      <w:i/>
      <w:iCs/>
      <w:color w:val="404040" w:themeColor="text1" w:themeTint="BF"/>
    </w:rPr>
  </w:style>
  <w:style w:type="paragraph" w:styleId="ListParagraph">
    <w:name w:val="List Paragraph"/>
    <w:basedOn w:val="Normal"/>
    <w:uiPriority w:val="34"/>
    <w:qFormat/>
    <w:rsid w:val="00F0325C"/>
    <w:pPr>
      <w:ind w:left="720"/>
      <w:contextualSpacing/>
    </w:pPr>
  </w:style>
  <w:style w:type="character" w:styleId="IntenseEmphasis">
    <w:name w:val="Intense Emphasis"/>
    <w:basedOn w:val="DefaultParagraphFont"/>
    <w:uiPriority w:val="21"/>
    <w:qFormat/>
    <w:rsid w:val="00F0325C"/>
    <w:rPr>
      <w:i/>
      <w:iCs/>
      <w:color w:val="0F4761" w:themeColor="accent1" w:themeShade="BF"/>
    </w:rPr>
  </w:style>
  <w:style w:type="paragraph" w:styleId="IntenseQuote">
    <w:name w:val="Intense Quote"/>
    <w:basedOn w:val="Normal"/>
    <w:next w:val="Normal"/>
    <w:link w:val="IntenseQuoteChar"/>
    <w:uiPriority w:val="30"/>
    <w:qFormat/>
    <w:rsid w:val="00F032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25C"/>
    <w:rPr>
      <w:i/>
      <w:iCs/>
      <w:color w:val="0F4761" w:themeColor="accent1" w:themeShade="BF"/>
    </w:rPr>
  </w:style>
  <w:style w:type="character" w:styleId="IntenseReference">
    <w:name w:val="Intense Reference"/>
    <w:basedOn w:val="DefaultParagraphFont"/>
    <w:uiPriority w:val="32"/>
    <w:qFormat/>
    <w:rsid w:val="00F0325C"/>
    <w:rPr>
      <w:b/>
      <w:bCs/>
      <w:smallCaps/>
      <w:color w:val="0F4761" w:themeColor="accent1" w:themeShade="BF"/>
      <w:spacing w:val="5"/>
    </w:rPr>
  </w:style>
  <w:style w:type="paragraph" w:styleId="NormalWeb">
    <w:name w:val="Normal (Web)"/>
    <w:basedOn w:val="Normal"/>
    <w:uiPriority w:val="99"/>
    <w:unhideWhenUsed/>
    <w:rsid w:val="00F03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726D"/>
    <w:rPr>
      <w:color w:val="467886" w:themeColor="hyperlink"/>
      <w:u w:val="single"/>
    </w:rPr>
  </w:style>
  <w:style w:type="character" w:styleId="UnresolvedMention">
    <w:name w:val="Unresolved Mention"/>
    <w:basedOn w:val="DefaultParagraphFont"/>
    <w:uiPriority w:val="99"/>
    <w:semiHidden/>
    <w:unhideWhenUsed/>
    <w:rsid w:val="00887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27888">
      <w:bodyDiv w:val="1"/>
      <w:marLeft w:val="0"/>
      <w:marRight w:val="0"/>
      <w:marTop w:val="0"/>
      <w:marBottom w:val="0"/>
      <w:divBdr>
        <w:top w:val="none" w:sz="0" w:space="0" w:color="auto"/>
        <w:left w:val="none" w:sz="0" w:space="0" w:color="auto"/>
        <w:bottom w:val="none" w:sz="0" w:space="0" w:color="auto"/>
        <w:right w:val="none" w:sz="0" w:space="0" w:color="auto"/>
      </w:divBdr>
      <w:divsChild>
        <w:div w:id="10272151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olutions@perm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d8a2e7-d0cd-46a0-bfa6-1db5e3d3af83" xsi:nil="true"/>
    <lcf76f155ced4ddcb4097134ff3c332f xmlns="81a13f8b-107e-4826-9648-38dbd514c0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8BCCE771BE041B4A948D43AEB2D4C" ma:contentTypeVersion="18" ma:contentTypeDescription="Create a new document." ma:contentTypeScope="" ma:versionID="cece6a7773a26a1ad0931de4bdd4400b">
  <xsd:schema xmlns:xsd="http://www.w3.org/2001/XMLSchema" xmlns:xs="http://www.w3.org/2001/XMLSchema" xmlns:p="http://schemas.microsoft.com/office/2006/metadata/properties" xmlns:ns2="81a13f8b-107e-4826-9648-38dbd514c0a0" xmlns:ns3="01d8a2e7-d0cd-46a0-bfa6-1db5e3d3af83" targetNamespace="http://schemas.microsoft.com/office/2006/metadata/properties" ma:root="true" ma:fieldsID="a26eaab8c3cc6e28f23961b01bc38cca" ns2:_="" ns3:_="">
    <xsd:import namespace="81a13f8b-107e-4826-9648-38dbd514c0a0"/>
    <xsd:import namespace="01d8a2e7-d0cd-46a0-bfa6-1db5e3d3af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13f8b-107e-4826-9648-38dbd514c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43be3c-833e-4aad-8dd8-a3f6fa1206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8a2e7-d0cd-46a0-bfa6-1db5e3d3af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775733-b491-45cd-a3d6-6fa09c6a5bf8}" ma:internalName="TaxCatchAll" ma:showField="CatchAllData" ma:web="01d8a2e7-d0cd-46a0-bfa6-1db5e3d3a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D754A-9D72-4140-97E4-87E00A72FC46}">
  <ds:schemaRefs>
    <ds:schemaRef ds:uri="http://schemas.microsoft.com/sharepoint/v3/contenttype/forms"/>
  </ds:schemaRefs>
</ds:datastoreItem>
</file>

<file path=customXml/itemProps2.xml><?xml version="1.0" encoding="utf-8"?>
<ds:datastoreItem xmlns:ds="http://schemas.openxmlformats.org/officeDocument/2006/customXml" ds:itemID="{1E38F2E4-DBAE-4589-A2F7-4EF7D36F884E}">
  <ds:schemaRefs>
    <ds:schemaRef ds:uri="http://schemas.microsoft.com/office/2006/metadata/properties"/>
    <ds:schemaRef ds:uri="http://schemas.microsoft.com/office/infopath/2007/PartnerControls"/>
    <ds:schemaRef ds:uri="01d8a2e7-d0cd-46a0-bfa6-1db5e3d3af83"/>
    <ds:schemaRef ds:uri="81a13f8b-107e-4826-9648-38dbd514c0a0"/>
  </ds:schemaRefs>
</ds:datastoreItem>
</file>

<file path=customXml/itemProps3.xml><?xml version="1.0" encoding="utf-8"?>
<ds:datastoreItem xmlns:ds="http://schemas.openxmlformats.org/officeDocument/2006/customXml" ds:itemID="{5B95A2D5-9701-4EB5-B41E-D4DA2B12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13f8b-107e-4826-9648-38dbd514c0a0"/>
    <ds:schemaRef ds:uri="01d8a2e7-d0cd-46a0-bfa6-1db5e3d3a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Florek</dc:creator>
  <cp:keywords/>
  <dc:description/>
  <cp:lastModifiedBy>Supervisor's Assistant</cp:lastModifiedBy>
  <cp:revision>4</cp:revision>
  <cp:lastPrinted>2024-08-26T17:38:00Z</cp:lastPrinted>
  <dcterms:created xsi:type="dcterms:W3CDTF">2024-08-26T17:25:00Z</dcterms:created>
  <dcterms:modified xsi:type="dcterms:W3CDTF">2024-09-25T13:48:00Z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0x010100C36F972F6311BD419E834703A4DEF8E8</vt:lpwstr>
  </property>
  <property fmtid="{D5CDD505-2E9C-101B-9397-08002B2CF9AE}" pid="3" name="MediaServiceImageTags">
    <vt:lpwstr/>
  </property>
</Properties>
</file>